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A432B" w14:textId="1F467A2F" w:rsidR="00346D65" w:rsidRPr="003536BA" w:rsidRDefault="00346D65" w:rsidP="00912780">
      <w:pPr>
        <w:pStyle w:val="Default"/>
        <w:tabs>
          <w:tab w:val="left" w:pos="6379"/>
          <w:tab w:val="left" w:pos="7797"/>
        </w:tabs>
        <w:spacing w:after="120"/>
        <w:ind w:left="5097" w:firstLine="6"/>
        <w:rPr>
          <w:rFonts w:asciiTheme="minorHAnsi" w:hAnsiTheme="minorHAnsi" w:cstheme="minorHAnsi"/>
          <w:b/>
          <w:bCs/>
        </w:rPr>
      </w:pPr>
      <w:r w:rsidRPr="003536BA">
        <w:rPr>
          <w:rFonts w:asciiTheme="minorHAnsi" w:hAnsiTheme="minorHAnsi" w:cstheme="minorHAnsi"/>
          <w:bCs/>
        </w:rPr>
        <w:t>Vypracoval:</w:t>
      </w:r>
      <w:r w:rsidR="003536BA">
        <w:rPr>
          <w:rFonts w:asciiTheme="minorHAnsi" w:hAnsiTheme="minorHAnsi" w:cstheme="minorHAnsi"/>
          <w:bCs/>
        </w:rPr>
        <w:tab/>
      </w:r>
      <w:r w:rsidR="003536BA" w:rsidRPr="003536BA">
        <w:rPr>
          <w:rFonts w:asciiTheme="minorHAnsi" w:hAnsiTheme="minorHAnsi" w:cstheme="minorHAnsi"/>
          <w:bCs/>
        </w:rPr>
        <w:t>Ing. Petra Kirnerová</w:t>
      </w:r>
    </w:p>
    <w:p w14:paraId="70CF87C8" w14:textId="663BAAB1" w:rsidR="00346D65" w:rsidRPr="003536BA" w:rsidRDefault="00346D65" w:rsidP="00346D65">
      <w:pPr>
        <w:pStyle w:val="Default"/>
        <w:tabs>
          <w:tab w:val="left" w:pos="6379"/>
        </w:tabs>
        <w:spacing w:after="120"/>
        <w:ind w:left="5097" w:firstLine="6"/>
        <w:rPr>
          <w:rFonts w:asciiTheme="minorHAnsi" w:hAnsiTheme="minorHAnsi" w:cstheme="minorHAnsi"/>
          <w:bCs/>
        </w:rPr>
      </w:pPr>
      <w:r w:rsidRPr="003536BA">
        <w:rPr>
          <w:rFonts w:asciiTheme="minorHAnsi" w:hAnsiTheme="minorHAnsi" w:cstheme="minorHAnsi"/>
          <w:b/>
          <w:bCs/>
        </w:rPr>
        <w:t xml:space="preserve">                   </w:t>
      </w:r>
      <w:r w:rsidR="00A62E61" w:rsidRPr="003536BA">
        <w:rPr>
          <w:rFonts w:asciiTheme="minorHAnsi" w:hAnsiTheme="minorHAnsi" w:cstheme="minorHAnsi"/>
          <w:b/>
          <w:bCs/>
        </w:rPr>
        <w:t xml:space="preserve">     </w:t>
      </w:r>
      <w:r w:rsidR="003536BA" w:rsidRPr="003536BA">
        <w:rPr>
          <w:rFonts w:asciiTheme="minorHAnsi" w:hAnsiTheme="minorHAnsi" w:cstheme="minorHAnsi"/>
          <w:b/>
          <w:bCs/>
        </w:rPr>
        <w:t>certifikovaný</w:t>
      </w:r>
      <w:r w:rsidRPr="003536BA">
        <w:rPr>
          <w:rFonts w:asciiTheme="minorHAnsi" w:hAnsiTheme="minorHAnsi" w:cstheme="minorHAnsi"/>
          <w:b/>
          <w:bCs/>
        </w:rPr>
        <w:t xml:space="preserve"> specialista</w:t>
      </w:r>
    </w:p>
    <w:p w14:paraId="64990894" w14:textId="3F4CA3B5" w:rsidR="0074158E" w:rsidRPr="003536BA" w:rsidRDefault="00E15305" w:rsidP="00E15305">
      <w:pPr>
        <w:tabs>
          <w:tab w:val="left" w:pos="6379"/>
        </w:tabs>
        <w:ind w:firstLine="5103"/>
        <w:rPr>
          <w:rFonts w:asciiTheme="minorHAnsi" w:hAnsiTheme="minorHAnsi" w:cstheme="minorHAnsi"/>
          <w:bCs/>
          <w:sz w:val="24"/>
          <w:szCs w:val="24"/>
        </w:rPr>
      </w:pPr>
      <w:r w:rsidRPr="003536BA">
        <w:rPr>
          <w:rFonts w:asciiTheme="minorHAnsi" w:hAnsiTheme="minorHAnsi" w:cstheme="minorHAnsi"/>
          <w:bCs/>
          <w:sz w:val="24"/>
          <w:szCs w:val="24"/>
        </w:rPr>
        <w:t xml:space="preserve">Dne: </w:t>
      </w:r>
      <w:r w:rsidR="003536BA">
        <w:rPr>
          <w:rFonts w:asciiTheme="minorHAnsi" w:hAnsiTheme="minorHAnsi" w:cstheme="minorHAnsi"/>
          <w:bCs/>
          <w:sz w:val="24"/>
          <w:szCs w:val="24"/>
        </w:rPr>
        <w:tab/>
      </w:r>
      <w:r w:rsidR="0024691E" w:rsidRPr="003536BA">
        <w:rPr>
          <w:rFonts w:asciiTheme="minorHAnsi" w:hAnsiTheme="minorHAnsi" w:cstheme="minorHAnsi"/>
          <w:bCs/>
          <w:sz w:val="24"/>
          <w:szCs w:val="24"/>
        </w:rPr>
        <w:t>1</w:t>
      </w:r>
      <w:r w:rsidR="003536BA" w:rsidRPr="003536BA">
        <w:rPr>
          <w:rFonts w:asciiTheme="minorHAnsi" w:hAnsiTheme="minorHAnsi" w:cstheme="minorHAnsi"/>
          <w:bCs/>
          <w:sz w:val="24"/>
          <w:szCs w:val="24"/>
        </w:rPr>
        <w:t>6</w:t>
      </w:r>
      <w:r w:rsidR="00AC7F28" w:rsidRPr="003536BA">
        <w:rPr>
          <w:rFonts w:asciiTheme="minorHAnsi" w:hAnsiTheme="minorHAnsi" w:cstheme="minorHAnsi"/>
          <w:bCs/>
          <w:sz w:val="24"/>
          <w:szCs w:val="24"/>
        </w:rPr>
        <w:t>.</w:t>
      </w:r>
      <w:r w:rsidR="003536BA" w:rsidRPr="003536BA">
        <w:rPr>
          <w:rFonts w:asciiTheme="minorHAnsi" w:hAnsiTheme="minorHAnsi" w:cstheme="minorHAnsi"/>
          <w:bCs/>
          <w:sz w:val="24"/>
          <w:szCs w:val="24"/>
        </w:rPr>
        <w:t>2</w:t>
      </w:r>
      <w:r w:rsidR="00AC7F28" w:rsidRPr="003536BA">
        <w:rPr>
          <w:rFonts w:asciiTheme="minorHAnsi" w:hAnsiTheme="minorHAnsi" w:cstheme="minorHAnsi"/>
          <w:bCs/>
          <w:sz w:val="24"/>
          <w:szCs w:val="24"/>
        </w:rPr>
        <w:t>.</w:t>
      </w:r>
      <w:r w:rsidR="00AE572B" w:rsidRPr="003536BA">
        <w:rPr>
          <w:rFonts w:asciiTheme="minorHAnsi" w:hAnsiTheme="minorHAnsi" w:cstheme="minorHAnsi"/>
          <w:bCs/>
          <w:sz w:val="24"/>
          <w:szCs w:val="24"/>
        </w:rPr>
        <w:t>202</w:t>
      </w:r>
      <w:r w:rsidR="003536BA" w:rsidRPr="003536BA">
        <w:rPr>
          <w:rFonts w:asciiTheme="minorHAnsi" w:hAnsiTheme="minorHAnsi" w:cstheme="minorHAnsi"/>
          <w:bCs/>
          <w:sz w:val="24"/>
          <w:szCs w:val="24"/>
        </w:rPr>
        <w:t>5</w:t>
      </w:r>
    </w:p>
    <w:p w14:paraId="3FB174B2" w14:textId="77777777" w:rsidR="00E95C35" w:rsidRDefault="00E95C35" w:rsidP="00B21607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02D6BF75" w14:textId="20F4D8F8" w:rsidR="00F275C1" w:rsidRDefault="004760FD" w:rsidP="00B21607">
      <w:pPr>
        <w:pStyle w:val="Default"/>
        <w:rPr>
          <w:rFonts w:asciiTheme="minorHAnsi" w:hAnsiTheme="minorHAnsi" w:cstheme="minorHAnsi"/>
          <w:b/>
          <w:sz w:val="28"/>
          <w:szCs w:val="28"/>
        </w:rPr>
      </w:pPr>
      <w:r w:rsidRPr="00873003">
        <w:rPr>
          <w:rFonts w:asciiTheme="minorHAnsi" w:hAnsiTheme="minorHAnsi" w:cstheme="minorHAnsi"/>
          <w:sz w:val="28"/>
          <w:szCs w:val="28"/>
        </w:rPr>
        <w:t>Předmět odhadu</w:t>
      </w:r>
      <w:r w:rsidR="00873003">
        <w:rPr>
          <w:rFonts w:asciiTheme="minorHAnsi" w:hAnsiTheme="minorHAnsi" w:cstheme="minorHAnsi"/>
          <w:sz w:val="28"/>
          <w:szCs w:val="28"/>
        </w:rPr>
        <w:t xml:space="preserve">:  </w:t>
      </w:r>
      <w:r w:rsidR="008308D4">
        <w:rPr>
          <w:rFonts w:asciiTheme="minorHAnsi" w:hAnsiTheme="minorHAnsi" w:cstheme="minorHAnsi"/>
          <w:sz w:val="28"/>
          <w:szCs w:val="28"/>
        </w:rPr>
        <w:tab/>
      </w:r>
      <w:r w:rsidR="00E95C35">
        <w:rPr>
          <w:rFonts w:asciiTheme="minorHAnsi" w:hAnsiTheme="minorHAnsi" w:cstheme="minorHAnsi"/>
          <w:sz w:val="28"/>
          <w:szCs w:val="28"/>
        </w:rPr>
        <w:tab/>
      </w:r>
      <w:r w:rsidR="00E93706" w:rsidRPr="00E93706">
        <w:rPr>
          <w:rFonts w:asciiTheme="minorHAnsi" w:hAnsiTheme="minorHAnsi" w:cstheme="minorHAnsi"/>
          <w:b/>
          <w:sz w:val="28"/>
          <w:szCs w:val="28"/>
        </w:rPr>
        <w:t>pozemek (5.065 m</w:t>
      </w:r>
      <w:r w:rsidR="00E93706" w:rsidRPr="00E93706">
        <w:rPr>
          <w:rFonts w:asciiTheme="minorHAnsi" w:hAnsiTheme="minorHAnsi" w:cstheme="minorHAnsi"/>
          <w:b/>
          <w:sz w:val="28"/>
          <w:szCs w:val="28"/>
          <w:vertAlign w:val="superscript"/>
        </w:rPr>
        <w:t>2</w:t>
      </w:r>
      <w:r w:rsidR="00E93706" w:rsidRPr="00E93706">
        <w:rPr>
          <w:rFonts w:asciiTheme="minorHAnsi" w:hAnsiTheme="minorHAnsi" w:cstheme="minorHAnsi"/>
          <w:b/>
          <w:sz w:val="28"/>
          <w:szCs w:val="28"/>
        </w:rPr>
        <w:t>)</w:t>
      </w:r>
    </w:p>
    <w:p w14:paraId="1B798BCC" w14:textId="77777777" w:rsidR="00E95C35" w:rsidRPr="00873003" w:rsidRDefault="00E95C35" w:rsidP="00B21607">
      <w:pPr>
        <w:pStyle w:val="Default"/>
        <w:rPr>
          <w:rFonts w:asciiTheme="minorHAnsi" w:eastAsiaTheme="minorHAnsi" w:hAnsiTheme="minorHAnsi" w:cstheme="minorHAnsi"/>
          <w:kern w:val="0"/>
          <w:lang w:eastAsia="en-US"/>
        </w:rPr>
      </w:pPr>
    </w:p>
    <w:p w14:paraId="037B99F7" w14:textId="44E8154A" w:rsidR="00605EAA" w:rsidRPr="00873003" w:rsidRDefault="00E95C35" w:rsidP="00E95C35">
      <w:pPr>
        <w:spacing w:after="6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v </w:t>
      </w:r>
      <w:r w:rsidR="001151CE" w:rsidRPr="00873003">
        <w:rPr>
          <w:rFonts w:asciiTheme="minorHAnsi" w:hAnsiTheme="minorHAnsi" w:cstheme="minorHAnsi"/>
          <w:sz w:val="28"/>
          <w:szCs w:val="28"/>
        </w:rPr>
        <w:t>katastrálním území</w:t>
      </w:r>
      <w:r w:rsidR="0084393D" w:rsidRPr="00873003">
        <w:rPr>
          <w:rFonts w:asciiTheme="minorHAnsi" w:hAnsiTheme="minorHAnsi" w:cstheme="minorHAnsi"/>
          <w:sz w:val="28"/>
          <w:szCs w:val="28"/>
        </w:rPr>
        <w:t>:</w:t>
      </w:r>
      <w:r w:rsidR="001151CE" w:rsidRPr="00873003">
        <w:rPr>
          <w:rFonts w:asciiTheme="minorHAnsi" w:hAnsiTheme="minorHAnsi" w:cstheme="minorHAnsi"/>
          <w:sz w:val="28"/>
          <w:szCs w:val="28"/>
        </w:rPr>
        <w:t xml:space="preserve"> </w:t>
      </w:r>
      <w:r w:rsidR="00605EAA" w:rsidRPr="00873003">
        <w:rPr>
          <w:rFonts w:asciiTheme="minorHAnsi" w:hAnsiTheme="minorHAnsi" w:cstheme="minorHAnsi"/>
          <w:sz w:val="28"/>
          <w:szCs w:val="28"/>
        </w:rPr>
        <w:tab/>
      </w:r>
      <w:r w:rsidR="00E93706">
        <w:rPr>
          <w:sz w:val="28"/>
          <w:szCs w:val="28"/>
        </w:rPr>
        <w:t>Stráž pod Ralskem</w:t>
      </w:r>
    </w:p>
    <w:p w14:paraId="37CE3D86" w14:textId="6E703A3F" w:rsidR="00605EAA" w:rsidRPr="00873003" w:rsidRDefault="00605EAA" w:rsidP="00E95C35">
      <w:pPr>
        <w:spacing w:after="60"/>
        <w:jc w:val="both"/>
        <w:rPr>
          <w:rFonts w:asciiTheme="minorHAnsi" w:hAnsiTheme="minorHAnsi" w:cstheme="minorHAnsi"/>
          <w:sz w:val="28"/>
          <w:szCs w:val="28"/>
        </w:rPr>
      </w:pPr>
      <w:r w:rsidRPr="00873003">
        <w:rPr>
          <w:rFonts w:asciiTheme="minorHAnsi" w:hAnsiTheme="minorHAnsi" w:cstheme="minorHAnsi"/>
          <w:sz w:val="28"/>
          <w:szCs w:val="28"/>
        </w:rPr>
        <w:t>v</w:t>
      </w:r>
      <w:r w:rsidR="0084393D" w:rsidRPr="00873003">
        <w:rPr>
          <w:rFonts w:asciiTheme="minorHAnsi" w:hAnsiTheme="minorHAnsi" w:cstheme="minorHAnsi"/>
          <w:sz w:val="28"/>
          <w:szCs w:val="28"/>
        </w:rPr>
        <w:t> obci:</w:t>
      </w:r>
      <w:r w:rsidR="00A62E61" w:rsidRPr="00873003">
        <w:rPr>
          <w:rFonts w:asciiTheme="minorHAnsi" w:hAnsiTheme="minorHAnsi" w:cstheme="minorHAnsi"/>
          <w:sz w:val="28"/>
          <w:szCs w:val="28"/>
        </w:rPr>
        <w:tab/>
      </w:r>
      <w:r w:rsidR="00A62E61" w:rsidRPr="00873003">
        <w:rPr>
          <w:rFonts w:asciiTheme="minorHAnsi" w:hAnsiTheme="minorHAnsi" w:cstheme="minorHAnsi"/>
          <w:sz w:val="28"/>
          <w:szCs w:val="28"/>
        </w:rPr>
        <w:tab/>
      </w:r>
      <w:r w:rsidR="00A62E61" w:rsidRPr="00873003">
        <w:rPr>
          <w:rFonts w:asciiTheme="minorHAnsi" w:hAnsiTheme="minorHAnsi" w:cstheme="minorHAnsi"/>
          <w:sz w:val="28"/>
          <w:szCs w:val="28"/>
        </w:rPr>
        <w:tab/>
      </w:r>
      <w:r w:rsidR="00E93706">
        <w:rPr>
          <w:sz w:val="28"/>
          <w:szCs w:val="28"/>
        </w:rPr>
        <w:t>Stráž pod Ralskem</w:t>
      </w:r>
    </w:p>
    <w:p w14:paraId="7E1B0F44" w14:textId="5517AD5B" w:rsidR="001151CE" w:rsidRPr="00873003" w:rsidRDefault="00A62E61" w:rsidP="00E95C35">
      <w:pPr>
        <w:spacing w:after="60"/>
        <w:jc w:val="both"/>
        <w:rPr>
          <w:rFonts w:asciiTheme="minorHAnsi" w:hAnsiTheme="minorHAnsi" w:cstheme="minorHAnsi"/>
          <w:sz w:val="28"/>
          <w:szCs w:val="28"/>
        </w:rPr>
      </w:pPr>
      <w:r w:rsidRPr="00873003">
        <w:rPr>
          <w:rFonts w:asciiTheme="minorHAnsi" w:hAnsiTheme="minorHAnsi" w:cstheme="minorHAnsi"/>
          <w:sz w:val="28"/>
          <w:szCs w:val="28"/>
        </w:rPr>
        <w:t xml:space="preserve">číslo listu </w:t>
      </w:r>
      <w:r w:rsidR="00133364" w:rsidRPr="00873003">
        <w:rPr>
          <w:rFonts w:asciiTheme="minorHAnsi" w:hAnsiTheme="minorHAnsi" w:cstheme="minorHAnsi"/>
          <w:sz w:val="28"/>
          <w:szCs w:val="28"/>
        </w:rPr>
        <w:t>vlastnictví:</w:t>
      </w:r>
      <w:r w:rsidR="00133364" w:rsidRPr="00873003">
        <w:rPr>
          <w:rFonts w:asciiTheme="minorHAnsi" w:hAnsiTheme="minorHAnsi" w:cstheme="minorHAnsi"/>
          <w:sz w:val="28"/>
          <w:szCs w:val="28"/>
        </w:rPr>
        <w:tab/>
      </w:r>
      <w:r w:rsidR="00E93706">
        <w:rPr>
          <w:sz w:val="28"/>
          <w:szCs w:val="28"/>
        </w:rPr>
        <w:t>1817</w:t>
      </w:r>
    </w:p>
    <w:p w14:paraId="6F258D33" w14:textId="77777777" w:rsidR="007342DB" w:rsidRPr="00873003" w:rsidRDefault="007342DB" w:rsidP="00EB4A5D">
      <w:pPr>
        <w:pStyle w:val="Zkladntext"/>
        <w:spacing w:before="120" w:line="242" w:lineRule="exact"/>
        <w:ind w:left="0" w:right="125"/>
        <w:jc w:val="both"/>
        <w:rPr>
          <w:rFonts w:asciiTheme="minorHAnsi" w:hAnsiTheme="minorHAnsi" w:cstheme="minorHAnsi"/>
          <w:lang w:val="cs-CZ"/>
        </w:rPr>
      </w:pPr>
    </w:p>
    <w:p w14:paraId="0EA6D424" w14:textId="1F046F92" w:rsidR="00EB4A5D" w:rsidRPr="00873003" w:rsidRDefault="00EB4A5D" w:rsidP="00EB4A5D">
      <w:pPr>
        <w:pStyle w:val="Zkladntext"/>
        <w:spacing w:before="120" w:line="242" w:lineRule="exact"/>
        <w:ind w:left="0" w:right="125"/>
        <w:jc w:val="both"/>
        <w:rPr>
          <w:rFonts w:asciiTheme="minorHAnsi" w:hAnsiTheme="minorHAnsi" w:cstheme="minorHAnsi"/>
          <w:sz w:val="22"/>
          <w:szCs w:val="22"/>
          <w:lang w:val="cs-CZ"/>
        </w:rPr>
      </w:pPr>
      <w:r w:rsidRPr="00873003">
        <w:rPr>
          <w:rFonts w:asciiTheme="minorHAnsi" w:hAnsiTheme="minorHAnsi" w:cstheme="minorHAnsi"/>
          <w:sz w:val="22"/>
          <w:szCs w:val="22"/>
          <w:lang w:val="cs-CZ"/>
        </w:rPr>
        <w:t xml:space="preserve">Tento odhad obvyklé </w:t>
      </w:r>
      <w:r w:rsidR="005135E5">
        <w:rPr>
          <w:rFonts w:asciiTheme="minorHAnsi" w:hAnsiTheme="minorHAnsi" w:cstheme="minorHAnsi"/>
          <w:sz w:val="22"/>
          <w:szCs w:val="22"/>
          <w:lang w:val="cs-CZ"/>
        </w:rPr>
        <w:t xml:space="preserve">nabídkové </w:t>
      </w:r>
      <w:r w:rsidRPr="00873003">
        <w:rPr>
          <w:rFonts w:asciiTheme="minorHAnsi" w:hAnsiTheme="minorHAnsi" w:cstheme="minorHAnsi"/>
          <w:sz w:val="22"/>
          <w:szCs w:val="22"/>
          <w:lang w:val="cs-CZ"/>
        </w:rPr>
        <w:t xml:space="preserve">ceny je proveden pro účely </w:t>
      </w:r>
      <w:r w:rsidR="00585315">
        <w:rPr>
          <w:rFonts w:asciiTheme="minorHAnsi" w:hAnsiTheme="minorHAnsi" w:cstheme="minorHAnsi"/>
          <w:sz w:val="22"/>
          <w:szCs w:val="22"/>
          <w:lang w:val="cs-CZ"/>
        </w:rPr>
        <w:t>prodeje nemovitosti formou licitace</w:t>
      </w:r>
      <w:r w:rsidRPr="00873003">
        <w:rPr>
          <w:rFonts w:asciiTheme="minorHAnsi" w:hAnsiTheme="minorHAnsi" w:cstheme="minorHAnsi"/>
          <w:sz w:val="22"/>
          <w:szCs w:val="22"/>
          <w:lang w:val="cs-CZ"/>
        </w:rPr>
        <w:t xml:space="preserve"> jako profesní posouzení na základě </w:t>
      </w:r>
      <w:r w:rsidR="00885298" w:rsidRPr="00873003">
        <w:rPr>
          <w:rFonts w:asciiTheme="minorHAnsi" w:hAnsiTheme="minorHAnsi" w:cstheme="minorHAnsi"/>
          <w:sz w:val="22"/>
          <w:szCs w:val="22"/>
          <w:lang w:val="cs-CZ"/>
        </w:rPr>
        <w:t xml:space="preserve">reálné internetové nabídky </w:t>
      </w:r>
      <w:r w:rsidRPr="00873003">
        <w:rPr>
          <w:rFonts w:asciiTheme="minorHAnsi" w:hAnsiTheme="minorHAnsi" w:cstheme="minorHAnsi"/>
          <w:sz w:val="22"/>
          <w:szCs w:val="22"/>
          <w:lang w:val="cs-CZ"/>
        </w:rPr>
        <w:t>a má pouze orientační charakter a nemá povahu znaleckého posudku. Je proveden na základě zjištěných nabídek obdobných nemovitostí v rámci daného místa a</w:t>
      </w:r>
      <w:r w:rsidR="00AC7F2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873003">
        <w:rPr>
          <w:rFonts w:asciiTheme="minorHAnsi" w:hAnsiTheme="minorHAnsi" w:cstheme="minorHAnsi"/>
          <w:sz w:val="22"/>
          <w:szCs w:val="22"/>
          <w:lang w:val="cs-CZ"/>
        </w:rPr>
        <w:t xml:space="preserve">času z obecně dostupných realitních portálů (např. sreality.cz, reality.idnes.cz apod.). </w:t>
      </w:r>
      <w:r w:rsidR="00885298" w:rsidRPr="00873003">
        <w:rPr>
          <w:rFonts w:asciiTheme="minorHAnsi" w:hAnsiTheme="minorHAnsi" w:cstheme="minorHAnsi"/>
          <w:sz w:val="22"/>
          <w:szCs w:val="22"/>
          <w:lang w:val="cs-CZ"/>
        </w:rPr>
        <w:t>Jedná se tak o</w:t>
      </w:r>
      <w:r w:rsidR="00AC7F2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85298" w:rsidRPr="00873003">
        <w:rPr>
          <w:rFonts w:asciiTheme="minorHAnsi" w:hAnsiTheme="minorHAnsi" w:cstheme="minorHAnsi"/>
          <w:sz w:val="22"/>
          <w:szCs w:val="22"/>
          <w:lang w:val="cs-CZ"/>
        </w:rPr>
        <w:t>obvyklou cenu nabídkovou</w:t>
      </w:r>
      <w:r w:rsidR="00873003">
        <w:rPr>
          <w:rFonts w:asciiTheme="minorHAnsi" w:hAnsiTheme="minorHAnsi" w:cstheme="minorHAnsi"/>
          <w:sz w:val="22"/>
          <w:szCs w:val="22"/>
          <w:lang w:val="cs-CZ"/>
        </w:rPr>
        <w:t xml:space="preserve"> nikoliv obvyklou cenu odvozenou od cen v místě a čase realizovaných</w:t>
      </w:r>
      <w:r w:rsidR="00885298" w:rsidRPr="00873003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3125313C" w14:textId="77777777" w:rsidR="00EB4A5D" w:rsidRPr="00873003" w:rsidRDefault="00EB4A5D" w:rsidP="00EB4A5D">
      <w:pPr>
        <w:pStyle w:val="Zkladntext"/>
        <w:spacing w:line="242" w:lineRule="exact"/>
        <w:ind w:left="0" w:right="123"/>
        <w:jc w:val="both"/>
        <w:rPr>
          <w:rFonts w:asciiTheme="minorHAnsi" w:hAnsiTheme="minorHAnsi" w:cstheme="minorHAnsi"/>
          <w:sz w:val="22"/>
          <w:szCs w:val="22"/>
          <w:lang w:val="cs-CZ"/>
        </w:rPr>
      </w:pPr>
    </w:p>
    <w:p w14:paraId="7ADEA190" w14:textId="59CEFAE6" w:rsidR="00EB4A5D" w:rsidRPr="00873003" w:rsidRDefault="00EB4A5D" w:rsidP="00EB4A5D">
      <w:pPr>
        <w:pStyle w:val="Zkladntext"/>
        <w:spacing w:after="120" w:line="242" w:lineRule="exact"/>
        <w:ind w:left="0" w:right="125"/>
        <w:jc w:val="both"/>
        <w:rPr>
          <w:rFonts w:asciiTheme="minorHAnsi" w:hAnsiTheme="minorHAnsi" w:cstheme="minorHAnsi"/>
          <w:sz w:val="22"/>
          <w:szCs w:val="22"/>
          <w:lang w:val="cs-CZ"/>
        </w:rPr>
      </w:pPr>
      <w:r w:rsidRPr="00873003">
        <w:rPr>
          <w:rFonts w:asciiTheme="minorHAnsi" w:hAnsiTheme="minorHAnsi" w:cstheme="minorHAnsi"/>
          <w:sz w:val="22"/>
          <w:szCs w:val="22"/>
          <w:lang w:val="cs-CZ"/>
        </w:rPr>
        <w:t>Ocenění je provedeno nalezením nejnižší ceny obdobné nabízené nemovitosti, dále nalezením nejvyšší ceny obdobné nabízené nemovitosti a odhad obvyklé nabídkové ceny je proveden s ohledem na nejvyšší četnost cen obdobných nabízených nemovitostí v rámci zjištěného intervalu s případnou moderací cen vzhledem ke kvalitativním či kvantitativním parametrům porovnávané nemovitosti.</w:t>
      </w:r>
      <w:r w:rsidR="00885298" w:rsidRPr="00873003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="00873003">
        <w:rPr>
          <w:rFonts w:asciiTheme="minorHAnsi" w:hAnsiTheme="minorHAnsi" w:cstheme="minorHAnsi"/>
          <w:sz w:val="22"/>
          <w:szCs w:val="22"/>
          <w:lang w:val="cs-CZ"/>
        </w:rPr>
        <w:t>Toto ocenění není možné považovat za odhad reálné ceny, ale jeho cílem je nalézt cenu, za kterou by</w:t>
      </w:r>
      <w:r w:rsidR="00AC7F2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73003">
        <w:rPr>
          <w:rFonts w:asciiTheme="minorHAnsi" w:hAnsiTheme="minorHAnsi" w:cstheme="minorHAnsi"/>
          <w:sz w:val="22"/>
          <w:szCs w:val="22"/>
          <w:lang w:val="cs-CZ"/>
        </w:rPr>
        <w:t xml:space="preserve">mohl majitel takovou nemovitost nabízet tak, aby jím nabízená cena odpovídala </w:t>
      </w:r>
      <w:r w:rsidR="005135E5">
        <w:rPr>
          <w:rFonts w:asciiTheme="minorHAnsi" w:hAnsiTheme="minorHAnsi" w:cstheme="minorHAnsi"/>
          <w:sz w:val="22"/>
          <w:szCs w:val="22"/>
          <w:lang w:val="cs-CZ"/>
        </w:rPr>
        <w:t xml:space="preserve">požadovaným </w:t>
      </w:r>
      <w:r w:rsidR="00873003">
        <w:rPr>
          <w:rFonts w:asciiTheme="minorHAnsi" w:hAnsiTheme="minorHAnsi" w:cstheme="minorHAnsi"/>
          <w:sz w:val="22"/>
          <w:szCs w:val="22"/>
          <w:lang w:val="cs-CZ"/>
        </w:rPr>
        <w:t xml:space="preserve">cenám v okolí nabízených nemovitostí. </w:t>
      </w:r>
      <w:r w:rsidR="005135E5">
        <w:rPr>
          <w:rFonts w:asciiTheme="minorHAnsi" w:hAnsiTheme="minorHAnsi" w:cstheme="minorHAnsi"/>
          <w:sz w:val="22"/>
          <w:szCs w:val="22"/>
          <w:lang w:val="cs-CZ"/>
        </w:rPr>
        <w:t xml:space="preserve">Nabídkové ceny nemusejí odpovídat cenám trhem skutečně realizovaným. </w:t>
      </w:r>
      <w:r w:rsidR="00873003">
        <w:rPr>
          <w:rFonts w:asciiTheme="minorHAnsi" w:hAnsiTheme="minorHAnsi" w:cstheme="minorHAnsi"/>
          <w:sz w:val="22"/>
          <w:szCs w:val="22"/>
          <w:lang w:val="cs-CZ"/>
        </w:rPr>
        <w:t xml:space="preserve">Pokud zájemce o aukci chce znát cenu, která by měla být znalcem odhadnuta jako </w:t>
      </w:r>
      <w:r w:rsidR="005135E5">
        <w:rPr>
          <w:rFonts w:asciiTheme="minorHAnsi" w:hAnsiTheme="minorHAnsi" w:cstheme="minorHAnsi"/>
          <w:sz w:val="22"/>
          <w:szCs w:val="22"/>
          <w:lang w:val="cs-CZ"/>
        </w:rPr>
        <w:t xml:space="preserve">cena </w:t>
      </w:r>
      <w:r w:rsidR="00873003">
        <w:rPr>
          <w:rFonts w:asciiTheme="minorHAnsi" w:hAnsiTheme="minorHAnsi" w:cstheme="minorHAnsi"/>
          <w:sz w:val="22"/>
          <w:szCs w:val="22"/>
          <w:lang w:val="cs-CZ"/>
        </w:rPr>
        <w:t xml:space="preserve">obvyklá zjištěná z realizovaných prodejů, důrazně doporučujeme se obrátit na znalce nebo jiného odborníka v oblasti, který má možnost </w:t>
      </w:r>
      <w:r w:rsidR="005135E5">
        <w:rPr>
          <w:rFonts w:asciiTheme="minorHAnsi" w:hAnsiTheme="minorHAnsi" w:cstheme="minorHAnsi"/>
          <w:sz w:val="22"/>
          <w:szCs w:val="22"/>
          <w:lang w:val="cs-CZ"/>
        </w:rPr>
        <w:t xml:space="preserve">a schopnost </w:t>
      </w:r>
      <w:r w:rsidR="00873003">
        <w:rPr>
          <w:rFonts w:asciiTheme="minorHAnsi" w:hAnsiTheme="minorHAnsi" w:cstheme="minorHAnsi"/>
          <w:sz w:val="22"/>
          <w:szCs w:val="22"/>
          <w:lang w:val="cs-CZ"/>
        </w:rPr>
        <w:t>cenu posoudit na základě realizovaných prodejů.</w:t>
      </w:r>
    </w:p>
    <w:p w14:paraId="49E8F830" w14:textId="77777777" w:rsidR="00EB4A5D" w:rsidRPr="00873003" w:rsidRDefault="00EB4A5D" w:rsidP="00EB4A5D">
      <w:pPr>
        <w:pStyle w:val="Zkladntext"/>
        <w:spacing w:after="120" w:line="242" w:lineRule="exact"/>
        <w:ind w:left="0" w:right="125"/>
        <w:jc w:val="both"/>
        <w:rPr>
          <w:rFonts w:asciiTheme="minorHAnsi" w:hAnsiTheme="minorHAnsi" w:cstheme="minorHAnsi"/>
          <w:sz w:val="18"/>
          <w:lang w:val="cs-CZ"/>
        </w:rPr>
      </w:pPr>
    </w:p>
    <w:p w14:paraId="0986326A" w14:textId="77777777" w:rsidR="00EB4A5D" w:rsidRPr="00873003" w:rsidRDefault="00EB4A5D" w:rsidP="00EB4A5D">
      <w:pPr>
        <w:pStyle w:val="Zkladntext"/>
        <w:spacing w:after="120" w:line="242" w:lineRule="exact"/>
        <w:ind w:left="0" w:right="125"/>
        <w:jc w:val="both"/>
        <w:rPr>
          <w:rFonts w:asciiTheme="minorHAnsi" w:hAnsiTheme="minorHAnsi" w:cstheme="minorHAnsi"/>
          <w:b/>
          <w:sz w:val="28"/>
          <w:szCs w:val="28"/>
          <w:lang w:val="cs-CZ"/>
        </w:rPr>
      </w:pPr>
      <w:r w:rsidRPr="00873003">
        <w:rPr>
          <w:rFonts w:asciiTheme="minorHAnsi" w:hAnsiTheme="minorHAnsi" w:cstheme="minorHAnsi"/>
          <w:b/>
          <w:sz w:val="28"/>
          <w:szCs w:val="28"/>
          <w:u w:val="single"/>
          <w:lang w:val="cs-CZ"/>
        </w:rPr>
        <w:t>Klíčové porovnávané parametry a stav nemovitosti:</w:t>
      </w:r>
    </w:p>
    <w:p w14:paraId="7C48D256" w14:textId="142C369A" w:rsidR="00EB4A5D" w:rsidRPr="00873003" w:rsidRDefault="005135E5" w:rsidP="00EB4A5D">
      <w:pPr>
        <w:pStyle w:val="Zkladntext"/>
        <w:spacing w:line="242" w:lineRule="exact"/>
        <w:ind w:left="0" w:right="123"/>
        <w:jc w:val="both"/>
        <w:rPr>
          <w:rFonts w:asciiTheme="minorHAnsi" w:hAnsiTheme="minorHAnsi" w:cstheme="minorHAnsi"/>
          <w:b/>
          <w:sz w:val="28"/>
          <w:szCs w:val="28"/>
          <w:lang w:val="cs-CZ"/>
        </w:rPr>
      </w:pPr>
      <w:r>
        <w:rPr>
          <w:rFonts w:asciiTheme="minorHAnsi" w:hAnsiTheme="minorHAnsi" w:cstheme="minorHAnsi"/>
          <w:b/>
          <w:sz w:val="28"/>
          <w:szCs w:val="28"/>
          <w:lang w:val="cs-CZ"/>
        </w:rPr>
        <w:t>v</w:t>
      </w:r>
      <w:r w:rsidR="00A62E61" w:rsidRPr="00873003">
        <w:rPr>
          <w:rFonts w:asciiTheme="minorHAnsi" w:hAnsiTheme="minorHAnsi" w:cstheme="minorHAnsi"/>
          <w:b/>
          <w:sz w:val="28"/>
          <w:szCs w:val="28"/>
          <w:lang w:val="cs-CZ"/>
        </w:rPr>
        <w:t>ýměra</w:t>
      </w:r>
      <w:r>
        <w:rPr>
          <w:rFonts w:asciiTheme="minorHAnsi" w:hAnsiTheme="minorHAnsi" w:cstheme="minorHAnsi"/>
          <w:b/>
          <w:sz w:val="28"/>
          <w:szCs w:val="28"/>
          <w:lang w:val="cs-CZ"/>
        </w:rPr>
        <w:t xml:space="preserve"> pozemku</w:t>
      </w:r>
      <w:r w:rsidR="00A62E61" w:rsidRPr="00873003">
        <w:rPr>
          <w:rFonts w:asciiTheme="minorHAnsi" w:hAnsiTheme="minorHAnsi" w:cstheme="minorHAnsi"/>
          <w:b/>
          <w:sz w:val="28"/>
          <w:szCs w:val="28"/>
          <w:lang w:val="cs-CZ"/>
        </w:rPr>
        <w:t xml:space="preserve">, </w:t>
      </w:r>
      <w:r>
        <w:rPr>
          <w:rFonts w:asciiTheme="minorHAnsi" w:hAnsiTheme="minorHAnsi" w:cstheme="minorHAnsi"/>
          <w:b/>
          <w:sz w:val="28"/>
          <w:szCs w:val="28"/>
          <w:lang w:val="cs-CZ"/>
        </w:rPr>
        <w:t>stav</w:t>
      </w:r>
      <w:r w:rsidR="0039176C">
        <w:rPr>
          <w:rFonts w:asciiTheme="minorHAnsi" w:hAnsiTheme="minorHAnsi" w:cstheme="minorHAnsi"/>
          <w:b/>
          <w:sz w:val="28"/>
          <w:szCs w:val="28"/>
          <w:lang w:val="cs-CZ"/>
        </w:rPr>
        <w:t xml:space="preserve"> nemovitosti</w:t>
      </w:r>
      <w:r>
        <w:rPr>
          <w:rFonts w:asciiTheme="minorHAnsi" w:hAnsiTheme="minorHAnsi" w:cstheme="minorHAnsi"/>
          <w:b/>
          <w:sz w:val="28"/>
          <w:szCs w:val="28"/>
          <w:lang w:val="cs-CZ"/>
        </w:rPr>
        <w:t xml:space="preserve">, </w:t>
      </w:r>
      <w:r w:rsidR="00A62E61" w:rsidRPr="00873003">
        <w:rPr>
          <w:rFonts w:asciiTheme="minorHAnsi" w:hAnsiTheme="minorHAnsi" w:cstheme="minorHAnsi"/>
          <w:b/>
          <w:sz w:val="28"/>
          <w:szCs w:val="28"/>
          <w:lang w:val="cs-CZ"/>
        </w:rPr>
        <w:t>lokalita</w:t>
      </w:r>
      <w:r>
        <w:rPr>
          <w:rFonts w:asciiTheme="minorHAnsi" w:hAnsiTheme="minorHAnsi" w:cstheme="minorHAnsi"/>
          <w:b/>
          <w:sz w:val="28"/>
          <w:szCs w:val="28"/>
          <w:lang w:val="cs-CZ"/>
        </w:rPr>
        <w:t xml:space="preserve"> a využitelnost</w:t>
      </w:r>
      <w:r w:rsidR="0039176C">
        <w:rPr>
          <w:rFonts w:asciiTheme="minorHAnsi" w:hAnsiTheme="minorHAnsi" w:cstheme="minorHAnsi"/>
          <w:b/>
          <w:sz w:val="28"/>
          <w:szCs w:val="28"/>
          <w:lang w:val="cs-CZ"/>
        </w:rPr>
        <w:t>, IS</w:t>
      </w:r>
    </w:p>
    <w:p w14:paraId="10BA3889" w14:textId="77777777" w:rsidR="00EB4A5D" w:rsidRPr="00873003" w:rsidRDefault="00EB4A5D" w:rsidP="00EB4A5D">
      <w:pPr>
        <w:pStyle w:val="Zkladntext"/>
        <w:spacing w:line="242" w:lineRule="exact"/>
        <w:ind w:left="0" w:right="123"/>
        <w:jc w:val="both"/>
        <w:rPr>
          <w:rFonts w:asciiTheme="minorHAnsi" w:hAnsiTheme="minorHAnsi" w:cstheme="minorHAnsi"/>
          <w:b/>
          <w:lang w:val="cs-CZ"/>
        </w:rPr>
      </w:pPr>
    </w:p>
    <w:p w14:paraId="5317AD05" w14:textId="77777777" w:rsidR="00EB4A5D" w:rsidRPr="00873003" w:rsidRDefault="00EB4A5D" w:rsidP="00EB4A5D">
      <w:pPr>
        <w:pStyle w:val="Zkladntext"/>
        <w:spacing w:after="240" w:line="242" w:lineRule="exact"/>
        <w:ind w:left="0" w:right="125"/>
        <w:jc w:val="both"/>
        <w:rPr>
          <w:rFonts w:asciiTheme="minorHAnsi" w:hAnsiTheme="minorHAnsi" w:cstheme="minorHAnsi"/>
          <w:sz w:val="28"/>
          <w:szCs w:val="28"/>
          <w:lang w:val="cs-CZ"/>
        </w:rPr>
      </w:pPr>
      <w:r w:rsidRPr="00873003">
        <w:rPr>
          <w:rFonts w:asciiTheme="minorHAnsi" w:hAnsiTheme="minorHAnsi" w:cstheme="minorHAnsi"/>
          <w:sz w:val="28"/>
          <w:szCs w:val="28"/>
          <w:lang w:val="cs-CZ"/>
        </w:rPr>
        <w:t xml:space="preserve">Zjištěný interval nejníže a nejvýše zjištěné </w:t>
      </w:r>
      <w:r w:rsidR="005135E5">
        <w:rPr>
          <w:rFonts w:asciiTheme="minorHAnsi" w:hAnsiTheme="minorHAnsi" w:cstheme="minorHAnsi"/>
          <w:sz w:val="28"/>
          <w:szCs w:val="28"/>
          <w:lang w:val="cs-CZ"/>
        </w:rPr>
        <w:t xml:space="preserve">moderované </w:t>
      </w:r>
      <w:r w:rsidRPr="00873003">
        <w:rPr>
          <w:rFonts w:asciiTheme="minorHAnsi" w:hAnsiTheme="minorHAnsi" w:cstheme="minorHAnsi"/>
          <w:sz w:val="28"/>
          <w:szCs w:val="28"/>
          <w:lang w:val="cs-CZ"/>
        </w:rPr>
        <w:t xml:space="preserve">ceny odpovídající </w:t>
      </w:r>
      <w:r w:rsidR="005135E5">
        <w:rPr>
          <w:rFonts w:asciiTheme="minorHAnsi" w:hAnsiTheme="minorHAnsi" w:cstheme="minorHAnsi"/>
          <w:sz w:val="28"/>
          <w:szCs w:val="28"/>
          <w:lang w:val="cs-CZ"/>
        </w:rPr>
        <w:t>kategorii a rozsahu nabízeným</w:t>
      </w:r>
      <w:r w:rsidRPr="00873003">
        <w:rPr>
          <w:rFonts w:asciiTheme="minorHAnsi" w:hAnsiTheme="minorHAnsi" w:cstheme="minorHAnsi"/>
          <w:sz w:val="28"/>
          <w:szCs w:val="28"/>
          <w:lang w:val="cs-CZ"/>
        </w:rPr>
        <w:t xml:space="preserve"> nemovitostem k datu provedení odhadu:</w:t>
      </w:r>
    </w:p>
    <w:p w14:paraId="4E557D12" w14:textId="77777777" w:rsidR="00EB4A5D" w:rsidRPr="00873003" w:rsidRDefault="00EB4A5D" w:rsidP="00EB4A5D">
      <w:pPr>
        <w:pStyle w:val="Zkladntext"/>
        <w:spacing w:line="242" w:lineRule="exact"/>
        <w:ind w:left="0" w:right="123"/>
        <w:jc w:val="center"/>
        <w:rPr>
          <w:rFonts w:asciiTheme="minorHAnsi" w:hAnsiTheme="minorHAnsi" w:cstheme="minorHAnsi"/>
          <w:sz w:val="28"/>
          <w:szCs w:val="28"/>
          <w:lang w:val="cs-CZ"/>
        </w:rPr>
      </w:pPr>
    </w:p>
    <w:p w14:paraId="40ABF6BA" w14:textId="04F4D517" w:rsidR="00EB4A5D" w:rsidRPr="00873003" w:rsidRDefault="00032E13" w:rsidP="00912780">
      <w:pPr>
        <w:pStyle w:val="Zkladntext"/>
        <w:spacing w:line="242" w:lineRule="exact"/>
        <w:ind w:left="0" w:right="123"/>
        <w:jc w:val="center"/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</w:pPr>
      <w:r w:rsidRPr="0087300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>o</w:t>
      </w:r>
      <w:r w:rsidR="00EB4A5D" w:rsidRPr="0087300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>d</w:t>
      </w:r>
      <w:r w:rsidR="00F325C3" w:rsidRPr="0087300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 xml:space="preserve"> </w:t>
      </w:r>
      <w:r w:rsidR="005A65A2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>1.772.750</w:t>
      </w:r>
      <w:r w:rsidR="00EB4A5D" w:rsidRPr="0087300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 xml:space="preserve">,-Kč  </w:t>
      </w:r>
      <w:r w:rsidR="00EB4A5D" w:rsidRPr="0087300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ab/>
      </w:r>
      <w:r w:rsidR="00EB4A5D" w:rsidRPr="0087300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ab/>
        <w:t xml:space="preserve">   </w:t>
      </w:r>
      <w:r w:rsidR="00620E61" w:rsidRPr="0087300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ab/>
      </w:r>
      <w:r w:rsidR="00EB4A5D" w:rsidRPr="0087300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 xml:space="preserve">do </w:t>
      </w:r>
      <w:r w:rsidR="001A1F2A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>4.811.75</w:t>
      </w:r>
      <w:r w:rsidR="005A65A2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>0</w:t>
      </w:r>
      <w:r w:rsidR="00EB4A5D" w:rsidRPr="0087300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>,- Kč</w:t>
      </w:r>
    </w:p>
    <w:p w14:paraId="20251996" w14:textId="77777777" w:rsidR="005B4D3B" w:rsidRDefault="005B4D3B" w:rsidP="00EB4A5D">
      <w:pPr>
        <w:pStyle w:val="Zkladntext"/>
        <w:spacing w:after="120" w:line="242" w:lineRule="exact"/>
        <w:ind w:left="0" w:right="125"/>
        <w:jc w:val="both"/>
        <w:rPr>
          <w:rFonts w:asciiTheme="minorHAnsi" w:hAnsiTheme="minorHAnsi" w:cstheme="minorHAnsi"/>
          <w:sz w:val="28"/>
          <w:szCs w:val="28"/>
          <w:lang w:val="cs-CZ"/>
        </w:rPr>
      </w:pPr>
    </w:p>
    <w:p w14:paraId="4A534511" w14:textId="77777777" w:rsidR="005135E5" w:rsidRPr="00873003" w:rsidRDefault="005135E5" w:rsidP="00EB4A5D">
      <w:pPr>
        <w:pStyle w:val="Zkladntext"/>
        <w:spacing w:after="120" w:line="242" w:lineRule="exact"/>
        <w:ind w:left="0" w:right="125"/>
        <w:jc w:val="both"/>
        <w:rPr>
          <w:rFonts w:asciiTheme="minorHAnsi" w:hAnsiTheme="minorHAnsi" w:cstheme="minorHAnsi"/>
          <w:sz w:val="28"/>
          <w:szCs w:val="28"/>
          <w:lang w:val="cs-CZ"/>
        </w:rPr>
      </w:pPr>
    </w:p>
    <w:p w14:paraId="778D7224" w14:textId="66B6A308" w:rsidR="00EB4A5D" w:rsidRPr="00873003" w:rsidRDefault="00EB4A5D" w:rsidP="00885298">
      <w:pPr>
        <w:pStyle w:val="Zkladntext"/>
        <w:spacing w:after="120" w:line="242" w:lineRule="exact"/>
        <w:ind w:left="0" w:right="125"/>
        <w:jc w:val="center"/>
        <w:rPr>
          <w:rFonts w:asciiTheme="minorHAnsi" w:hAnsiTheme="minorHAnsi" w:cstheme="minorHAnsi"/>
          <w:sz w:val="28"/>
          <w:szCs w:val="28"/>
          <w:lang w:val="cs-CZ"/>
        </w:rPr>
      </w:pPr>
      <w:r w:rsidRPr="00873003">
        <w:rPr>
          <w:rFonts w:asciiTheme="minorHAnsi" w:hAnsiTheme="minorHAnsi" w:cstheme="minorHAnsi"/>
          <w:sz w:val="28"/>
          <w:szCs w:val="28"/>
          <w:lang w:val="cs-CZ"/>
        </w:rPr>
        <w:t xml:space="preserve">zdroj: </w:t>
      </w:r>
      <w:r w:rsidRPr="00873003">
        <w:rPr>
          <w:rFonts w:asciiTheme="minorHAnsi" w:hAnsiTheme="minorHAnsi" w:cstheme="minorHAnsi"/>
          <w:b/>
          <w:sz w:val="28"/>
          <w:szCs w:val="28"/>
          <w:lang w:val="cs-CZ"/>
        </w:rPr>
        <w:t xml:space="preserve">www.sreality.cz, počet nalezených hodnocených nabídek: </w:t>
      </w:r>
      <w:r w:rsidR="001A1F2A">
        <w:rPr>
          <w:rFonts w:asciiTheme="minorHAnsi" w:hAnsiTheme="minorHAnsi" w:cstheme="minorHAnsi"/>
          <w:b/>
          <w:sz w:val="28"/>
          <w:szCs w:val="28"/>
          <w:lang w:val="cs-CZ"/>
        </w:rPr>
        <w:t>6</w:t>
      </w:r>
    </w:p>
    <w:p w14:paraId="0860CE89" w14:textId="77777777" w:rsidR="00885298" w:rsidRPr="00873003" w:rsidRDefault="00885298" w:rsidP="00EB4A5D">
      <w:pPr>
        <w:pStyle w:val="Zkladntext"/>
        <w:spacing w:line="242" w:lineRule="exact"/>
        <w:ind w:left="0" w:right="123"/>
        <w:jc w:val="both"/>
        <w:rPr>
          <w:rFonts w:asciiTheme="minorHAnsi" w:hAnsiTheme="minorHAnsi" w:cstheme="minorHAnsi"/>
          <w:sz w:val="28"/>
          <w:szCs w:val="28"/>
          <w:lang w:val="cs-CZ"/>
        </w:rPr>
      </w:pPr>
    </w:p>
    <w:p w14:paraId="04E01033" w14:textId="77777777" w:rsidR="00EB4A5D" w:rsidRPr="00873003" w:rsidRDefault="00EB4A5D" w:rsidP="00885298">
      <w:pPr>
        <w:pStyle w:val="Zkladntext"/>
        <w:spacing w:line="242" w:lineRule="exact"/>
        <w:ind w:left="0" w:right="123"/>
        <w:jc w:val="center"/>
        <w:rPr>
          <w:rFonts w:asciiTheme="minorHAnsi" w:hAnsiTheme="minorHAnsi" w:cstheme="minorHAnsi"/>
          <w:sz w:val="28"/>
          <w:szCs w:val="28"/>
          <w:lang w:val="cs-CZ"/>
        </w:rPr>
      </w:pPr>
      <w:r w:rsidRPr="00873003">
        <w:rPr>
          <w:rFonts w:asciiTheme="minorHAnsi" w:hAnsiTheme="minorHAnsi" w:cstheme="minorHAnsi"/>
          <w:sz w:val="28"/>
          <w:szCs w:val="28"/>
          <w:lang w:val="cs-CZ"/>
        </w:rPr>
        <w:t>Na základě zjištěných cen</w:t>
      </w:r>
      <w:r w:rsidR="00885298" w:rsidRPr="00873003">
        <w:rPr>
          <w:rFonts w:asciiTheme="minorHAnsi" w:hAnsiTheme="minorHAnsi" w:cstheme="minorHAnsi"/>
          <w:sz w:val="28"/>
          <w:szCs w:val="28"/>
          <w:lang w:val="cs-CZ"/>
        </w:rPr>
        <w:t xml:space="preserve"> je proveden odhad obvyklé nabídkové ceny:</w:t>
      </w:r>
    </w:p>
    <w:p w14:paraId="22DA315F" w14:textId="77777777" w:rsidR="006E6E9B" w:rsidRPr="00873003" w:rsidRDefault="006E6E9B" w:rsidP="00885298">
      <w:pPr>
        <w:pStyle w:val="Zkladntext"/>
        <w:spacing w:line="242" w:lineRule="exact"/>
        <w:ind w:left="0" w:right="123"/>
        <w:jc w:val="center"/>
        <w:rPr>
          <w:rFonts w:asciiTheme="minorHAnsi" w:hAnsiTheme="minorHAnsi" w:cstheme="minorHAnsi"/>
          <w:sz w:val="28"/>
          <w:szCs w:val="28"/>
          <w:lang w:val="cs-CZ"/>
        </w:rPr>
      </w:pPr>
    </w:p>
    <w:p w14:paraId="27A4CFDF" w14:textId="77777777" w:rsidR="00632467" w:rsidRPr="00873003" w:rsidRDefault="006E6E9B" w:rsidP="00632467">
      <w:pPr>
        <w:pStyle w:val="Zkladntext"/>
        <w:spacing w:line="242" w:lineRule="exact"/>
        <w:ind w:left="0" w:right="123"/>
        <w:jc w:val="both"/>
        <w:rPr>
          <w:rFonts w:asciiTheme="minorHAnsi" w:hAnsiTheme="minorHAnsi" w:cstheme="minorHAnsi"/>
          <w:sz w:val="28"/>
          <w:szCs w:val="28"/>
          <w:lang w:val="cs-CZ"/>
        </w:rPr>
      </w:pPr>
      <w:r w:rsidRPr="00873003">
        <w:rPr>
          <w:rFonts w:asciiTheme="minorHAnsi" w:hAnsiTheme="minorHAnsi" w:cstheme="minorHAnsi"/>
          <w:noProof/>
          <w:sz w:val="28"/>
          <w:szCs w:val="28"/>
          <w:lang w:val="cs-CZ" w:eastAsia="cs-CZ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5BA18414" wp14:editId="5E54D14D">
                <wp:simplePos x="0" y="0"/>
                <wp:positionH relativeFrom="column">
                  <wp:posOffset>35870</wp:posOffset>
                </wp:positionH>
                <wp:positionV relativeFrom="paragraph">
                  <wp:posOffset>75343</wp:posOffset>
                </wp:positionV>
                <wp:extent cx="5603358" cy="1095154"/>
                <wp:effectExtent l="0" t="0" r="16510" b="1016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3358" cy="1095154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8C47B3F" id="Zaoblený obdélník 1" o:spid="_x0000_s1026" style="position:absolute;margin-left:2.8pt;margin-top:5.95pt;width:441.2pt;height:86.25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" fillcolor="#bdd6ee [1300]" strokecolor="#1f4d78 [1604]" strokeweight="1pt">
                <v:stroke joinstyle="miter"/>
              </v:roundrect>
            </w:pict>
          </mc:Fallback>
        </mc:AlternateContent>
      </w:r>
    </w:p>
    <w:p w14:paraId="78C766FD" w14:textId="77777777" w:rsidR="00632467" w:rsidRPr="00873003" w:rsidRDefault="00632467" w:rsidP="00632467">
      <w:pPr>
        <w:pStyle w:val="Zkladntext"/>
        <w:spacing w:line="242" w:lineRule="exact"/>
        <w:ind w:left="0" w:right="123"/>
        <w:jc w:val="both"/>
        <w:rPr>
          <w:rFonts w:asciiTheme="minorHAnsi" w:hAnsiTheme="minorHAnsi" w:cstheme="minorHAnsi"/>
          <w:sz w:val="28"/>
          <w:szCs w:val="28"/>
          <w:lang w:val="cs-CZ"/>
        </w:rPr>
      </w:pPr>
    </w:p>
    <w:p w14:paraId="14C6F4F8" w14:textId="543A74D2" w:rsidR="00632467" w:rsidRPr="00873003" w:rsidRDefault="00632467" w:rsidP="00885298">
      <w:pPr>
        <w:pStyle w:val="Nadpis11"/>
        <w:spacing w:after="60"/>
        <w:ind w:left="0"/>
        <w:jc w:val="center"/>
        <w:rPr>
          <w:rFonts w:asciiTheme="minorHAnsi" w:hAnsiTheme="minorHAnsi" w:cstheme="minorHAnsi"/>
          <w:color w:val="000000"/>
          <w:sz w:val="28"/>
          <w:szCs w:val="28"/>
          <w:lang w:val="cs-CZ"/>
        </w:rPr>
      </w:pPr>
      <w:r w:rsidRPr="00873003">
        <w:rPr>
          <w:rFonts w:asciiTheme="minorHAnsi" w:hAnsiTheme="minorHAnsi" w:cstheme="minorHAnsi"/>
          <w:sz w:val="28"/>
          <w:szCs w:val="28"/>
          <w:lang w:val="cs-CZ"/>
        </w:rPr>
        <w:t xml:space="preserve">~ </w:t>
      </w:r>
      <w:r w:rsidR="008B6E96">
        <w:rPr>
          <w:rFonts w:asciiTheme="minorHAnsi" w:hAnsiTheme="minorHAnsi" w:cstheme="minorHAnsi"/>
          <w:sz w:val="28"/>
          <w:szCs w:val="28"/>
          <w:lang w:val="cs-CZ"/>
        </w:rPr>
        <w:t>2.7</w:t>
      </w:r>
      <w:r w:rsidR="00745372">
        <w:rPr>
          <w:rFonts w:asciiTheme="minorHAnsi" w:hAnsiTheme="minorHAnsi" w:cstheme="minorHAnsi"/>
          <w:sz w:val="28"/>
          <w:szCs w:val="28"/>
          <w:lang w:val="cs-CZ"/>
        </w:rPr>
        <w:t>85.750</w:t>
      </w:r>
      <w:r w:rsidRPr="00873003">
        <w:rPr>
          <w:rFonts w:asciiTheme="minorHAnsi" w:hAnsiTheme="minorHAnsi" w:cstheme="minorHAnsi"/>
          <w:sz w:val="28"/>
          <w:szCs w:val="28"/>
          <w:lang w:val="cs-CZ"/>
        </w:rPr>
        <w:t>,- Kč</w:t>
      </w:r>
      <w:r w:rsidR="00766109" w:rsidRPr="00873003">
        <w:rPr>
          <w:rFonts w:asciiTheme="minorHAnsi" w:hAnsiTheme="minorHAnsi" w:cstheme="minorHAnsi"/>
          <w:sz w:val="28"/>
          <w:szCs w:val="28"/>
          <w:lang w:val="cs-CZ"/>
        </w:rPr>
        <w:t xml:space="preserve"> ~</w:t>
      </w:r>
    </w:p>
    <w:p w14:paraId="2FB087B7" w14:textId="446B9800" w:rsidR="00346D65" w:rsidRDefault="006E6E9B" w:rsidP="006E6E9B">
      <w:pPr>
        <w:pStyle w:val="Nadpis11"/>
        <w:tabs>
          <w:tab w:val="center" w:pos="4586"/>
          <w:tab w:val="right" w:pos="9072"/>
        </w:tabs>
        <w:rPr>
          <w:rFonts w:asciiTheme="minorHAnsi" w:hAnsiTheme="minorHAnsi" w:cstheme="minorHAnsi"/>
          <w:color w:val="000000"/>
          <w:sz w:val="28"/>
          <w:szCs w:val="28"/>
          <w:lang w:val="cs-CZ"/>
        </w:rPr>
      </w:pPr>
      <w:r w:rsidRPr="00873003">
        <w:rPr>
          <w:rFonts w:asciiTheme="minorHAnsi" w:hAnsiTheme="minorHAnsi" w:cstheme="minorHAnsi"/>
          <w:color w:val="000000"/>
          <w:sz w:val="28"/>
          <w:szCs w:val="28"/>
          <w:lang w:val="cs-CZ"/>
        </w:rPr>
        <w:tab/>
      </w:r>
      <w:r w:rsidR="00632467" w:rsidRPr="00CE426F">
        <w:rPr>
          <w:rFonts w:asciiTheme="minorHAnsi" w:hAnsiTheme="minorHAnsi" w:cstheme="minorHAnsi"/>
          <w:color w:val="000000"/>
          <w:sz w:val="24"/>
          <w:szCs w:val="24"/>
          <w:lang w:val="cs-CZ"/>
        </w:rPr>
        <w:t xml:space="preserve">Slovy: </w:t>
      </w:r>
      <w:r w:rsidR="008B6E96">
        <w:rPr>
          <w:rFonts w:asciiTheme="minorHAnsi" w:hAnsiTheme="minorHAnsi" w:cstheme="minorHAnsi"/>
          <w:color w:val="000000"/>
          <w:sz w:val="24"/>
          <w:szCs w:val="24"/>
          <w:lang w:val="cs-CZ"/>
        </w:rPr>
        <w:t xml:space="preserve">dva miliony sedm set </w:t>
      </w:r>
      <w:r w:rsidR="00745372">
        <w:rPr>
          <w:rFonts w:asciiTheme="minorHAnsi" w:hAnsiTheme="minorHAnsi" w:cstheme="minorHAnsi"/>
          <w:color w:val="000000"/>
          <w:sz w:val="24"/>
          <w:szCs w:val="24"/>
          <w:lang w:val="cs-CZ"/>
        </w:rPr>
        <w:t>osmdesát pět tisíc sedm set padesát</w:t>
      </w:r>
      <w:r w:rsidR="00CE426F" w:rsidRPr="009C5DEA">
        <w:rPr>
          <w:rFonts w:asciiTheme="minorHAnsi" w:hAnsiTheme="minorHAnsi" w:cstheme="minorHAnsi"/>
          <w:color w:val="000000"/>
          <w:sz w:val="24"/>
          <w:szCs w:val="24"/>
          <w:lang w:val="cs-CZ"/>
        </w:rPr>
        <w:t xml:space="preserve"> korun českých</w:t>
      </w:r>
      <w:r>
        <w:rPr>
          <w:rFonts w:asciiTheme="minorHAnsi" w:hAnsiTheme="minorHAnsi" w:cstheme="minorHAnsi"/>
          <w:color w:val="000000"/>
          <w:sz w:val="28"/>
          <w:szCs w:val="28"/>
          <w:lang w:val="cs-CZ"/>
        </w:rPr>
        <w:tab/>
      </w:r>
    </w:p>
    <w:sectPr w:rsidR="00346D65" w:rsidSect="006E6E9B">
      <w:headerReference w:type="default" r:id="rId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25B12" w14:textId="77777777" w:rsidR="00C970F9" w:rsidRDefault="00C970F9" w:rsidP="00585315">
      <w:pPr>
        <w:spacing w:after="0" w:line="240" w:lineRule="auto"/>
      </w:pPr>
      <w:r>
        <w:separator/>
      </w:r>
    </w:p>
  </w:endnote>
  <w:endnote w:type="continuationSeparator" w:id="0">
    <w:p w14:paraId="1A1D5F4F" w14:textId="77777777" w:rsidR="00C970F9" w:rsidRDefault="00C970F9" w:rsidP="00585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ont261">
    <w:altName w:val="Times New Roman"/>
    <w:charset w:val="EE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EA806" w14:textId="77777777" w:rsidR="00C970F9" w:rsidRDefault="00C970F9" w:rsidP="00585315">
      <w:pPr>
        <w:spacing w:after="0" w:line="240" w:lineRule="auto"/>
      </w:pPr>
      <w:r>
        <w:separator/>
      </w:r>
    </w:p>
  </w:footnote>
  <w:footnote w:type="continuationSeparator" w:id="0">
    <w:p w14:paraId="219A8418" w14:textId="77777777" w:rsidR="00C970F9" w:rsidRDefault="00C970F9" w:rsidP="00585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F418C" w14:textId="6DC014AD" w:rsidR="00585315" w:rsidRDefault="00585315">
    <w:pPr>
      <w:pStyle w:val="Zhlav"/>
    </w:pPr>
    <w:r>
      <w:rPr>
        <w:noProof/>
      </w:rPr>
      <w:drawing>
        <wp:inline distT="0" distB="0" distL="0" distR="0" wp14:anchorId="7BEB95E5" wp14:editId="7B405510">
          <wp:extent cx="1663700" cy="842941"/>
          <wp:effectExtent l="0" t="0" r="0" b="0"/>
          <wp:docPr id="140633309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1846" cy="847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D65"/>
    <w:rsid w:val="00027F27"/>
    <w:rsid w:val="00032E13"/>
    <w:rsid w:val="00066849"/>
    <w:rsid w:val="0008778C"/>
    <w:rsid w:val="000A1CF8"/>
    <w:rsid w:val="001020DE"/>
    <w:rsid w:val="001119D7"/>
    <w:rsid w:val="001151CE"/>
    <w:rsid w:val="00133364"/>
    <w:rsid w:val="0015390C"/>
    <w:rsid w:val="001632D2"/>
    <w:rsid w:val="00182669"/>
    <w:rsid w:val="001A1F2A"/>
    <w:rsid w:val="001B4414"/>
    <w:rsid w:val="002014B6"/>
    <w:rsid w:val="00215DCB"/>
    <w:rsid w:val="00224D30"/>
    <w:rsid w:val="0024662F"/>
    <w:rsid w:val="0024691E"/>
    <w:rsid w:val="00265097"/>
    <w:rsid w:val="002917CA"/>
    <w:rsid w:val="002F6CC8"/>
    <w:rsid w:val="00346D65"/>
    <w:rsid w:val="003536BA"/>
    <w:rsid w:val="0036501E"/>
    <w:rsid w:val="0039176C"/>
    <w:rsid w:val="00392AC9"/>
    <w:rsid w:val="003B2E66"/>
    <w:rsid w:val="003B5D3B"/>
    <w:rsid w:val="003C35AC"/>
    <w:rsid w:val="004150D4"/>
    <w:rsid w:val="00471428"/>
    <w:rsid w:val="004760FD"/>
    <w:rsid w:val="00496855"/>
    <w:rsid w:val="004D359C"/>
    <w:rsid w:val="004E6D80"/>
    <w:rsid w:val="005135E5"/>
    <w:rsid w:val="00522E2C"/>
    <w:rsid w:val="005364E7"/>
    <w:rsid w:val="00552941"/>
    <w:rsid w:val="00585315"/>
    <w:rsid w:val="005A65A2"/>
    <w:rsid w:val="005B4D3B"/>
    <w:rsid w:val="005C5632"/>
    <w:rsid w:val="00602899"/>
    <w:rsid w:val="00605EAA"/>
    <w:rsid w:val="00620E61"/>
    <w:rsid w:val="00626D3C"/>
    <w:rsid w:val="006304E6"/>
    <w:rsid w:val="00632467"/>
    <w:rsid w:val="00653161"/>
    <w:rsid w:val="006E68C9"/>
    <w:rsid w:val="006E6B0C"/>
    <w:rsid w:val="006E6E9B"/>
    <w:rsid w:val="007317D5"/>
    <w:rsid w:val="007342DB"/>
    <w:rsid w:val="0074158E"/>
    <w:rsid w:val="00745372"/>
    <w:rsid w:val="00766109"/>
    <w:rsid w:val="007D13FE"/>
    <w:rsid w:val="008041C6"/>
    <w:rsid w:val="00806826"/>
    <w:rsid w:val="008308D4"/>
    <w:rsid w:val="00836495"/>
    <w:rsid w:val="0084393D"/>
    <w:rsid w:val="00850D2A"/>
    <w:rsid w:val="00852387"/>
    <w:rsid w:val="008562DA"/>
    <w:rsid w:val="008709E8"/>
    <w:rsid w:val="00873003"/>
    <w:rsid w:val="008763AC"/>
    <w:rsid w:val="00885298"/>
    <w:rsid w:val="00890CFB"/>
    <w:rsid w:val="008B6E96"/>
    <w:rsid w:val="00912780"/>
    <w:rsid w:val="00934262"/>
    <w:rsid w:val="00961360"/>
    <w:rsid w:val="00970C17"/>
    <w:rsid w:val="009B45E0"/>
    <w:rsid w:val="009C1B96"/>
    <w:rsid w:val="00A270C1"/>
    <w:rsid w:val="00A368E5"/>
    <w:rsid w:val="00A41216"/>
    <w:rsid w:val="00A62E61"/>
    <w:rsid w:val="00A87CE7"/>
    <w:rsid w:val="00AC7F28"/>
    <w:rsid w:val="00AE572B"/>
    <w:rsid w:val="00B21607"/>
    <w:rsid w:val="00B22649"/>
    <w:rsid w:val="00B22D05"/>
    <w:rsid w:val="00B40537"/>
    <w:rsid w:val="00B747BD"/>
    <w:rsid w:val="00B75F31"/>
    <w:rsid w:val="00BA11F9"/>
    <w:rsid w:val="00BF185E"/>
    <w:rsid w:val="00C04B51"/>
    <w:rsid w:val="00C11FCF"/>
    <w:rsid w:val="00C16E61"/>
    <w:rsid w:val="00C45604"/>
    <w:rsid w:val="00C54369"/>
    <w:rsid w:val="00C618C5"/>
    <w:rsid w:val="00C970F9"/>
    <w:rsid w:val="00CA73DD"/>
    <w:rsid w:val="00CD0810"/>
    <w:rsid w:val="00CE426F"/>
    <w:rsid w:val="00CF0348"/>
    <w:rsid w:val="00D36A92"/>
    <w:rsid w:val="00D45D66"/>
    <w:rsid w:val="00DB3192"/>
    <w:rsid w:val="00DC391C"/>
    <w:rsid w:val="00DE7EFC"/>
    <w:rsid w:val="00E15305"/>
    <w:rsid w:val="00E5421D"/>
    <w:rsid w:val="00E61622"/>
    <w:rsid w:val="00E64D19"/>
    <w:rsid w:val="00E80693"/>
    <w:rsid w:val="00E93706"/>
    <w:rsid w:val="00E95C35"/>
    <w:rsid w:val="00EA11CF"/>
    <w:rsid w:val="00EB4A5D"/>
    <w:rsid w:val="00EE236B"/>
    <w:rsid w:val="00EF491E"/>
    <w:rsid w:val="00F002D7"/>
    <w:rsid w:val="00F275C1"/>
    <w:rsid w:val="00F325C3"/>
    <w:rsid w:val="00F354C3"/>
    <w:rsid w:val="00F51825"/>
    <w:rsid w:val="00F867B6"/>
    <w:rsid w:val="00F9603A"/>
    <w:rsid w:val="00FD056C"/>
    <w:rsid w:val="00FE023D"/>
    <w:rsid w:val="00FE0F03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2AFF4"/>
  <w15:chartTrackingRefBased/>
  <w15:docId w15:val="{7C015C9F-F510-43EE-932F-C2A20FBD2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46D65"/>
    <w:pPr>
      <w:suppressAutoHyphens/>
      <w:spacing w:after="200" w:line="276" w:lineRule="auto"/>
    </w:pPr>
    <w:rPr>
      <w:rFonts w:ascii="Calibri" w:eastAsia="SimSun" w:hAnsi="Calibri" w:cs="Calibri"/>
      <w:kern w:val="1"/>
      <w:lang w:eastAsia="ar-SA"/>
    </w:rPr>
  </w:style>
  <w:style w:type="paragraph" w:styleId="Nadpis1">
    <w:name w:val="heading 1"/>
    <w:basedOn w:val="Normln"/>
    <w:link w:val="Nadpis1Char"/>
    <w:uiPriority w:val="9"/>
    <w:qFormat/>
    <w:rsid w:val="00F325C3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D081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346D65"/>
    <w:pPr>
      <w:widowControl w:val="0"/>
      <w:spacing w:after="0" w:line="100" w:lineRule="atLeast"/>
      <w:ind w:left="100"/>
    </w:pPr>
    <w:rPr>
      <w:rFonts w:ascii="Verdana" w:eastAsia="Verdana" w:hAnsi="Verdana" w:cs="Verdana"/>
      <w:sz w:val="20"/>
      <w:szCs w:val="20"/>
      <w:lang w:val="en-US"/>
    </w:rPr>
  </w:style>
  <w:style w:type="character" w:customStyle="1" w:styleId="ZkladntextChar">
    <w:name w:val="Základní text Char"/>
    <w:basedOn w:val="Standardnpsmoodstavce"/>
    <w:link w:val="Zkladntext"/>
    <w:rsid w:val="00346D65"/>
    <w:rPr>
      <w:rFonts w:ascii="Verdana" w:eastAsia="Verdana" w:hAnsi="Verdana" w:cs="Verdana"/>
      <w:kern w:val="1"/>
      <w:sz w:val="20"/>
      <w:szCs w:val="20"/>
      <w:lang w:val="en-US" w:eastAsia="ar-SA"/>
    </w:rPr>
  </w:style>
  <w:style w:type="paragraph" w:customStyle="1" w:styleId="Nadpis11">
    <w:name w:val="Nadpis 11"/>
    <w:basedOn w:val="Normln"/>
    <w:rsid w:val="00346D65"/>
    <w:pPr>
      <w:widowControl w:val="0"/>
      <w:spacing w:after="0" w:line="100" w:lineRule="atLeast"/>
      <w:ind w:left="100"/>
    </w:pPr>
    <w:rPr>
      <w:rFonts w:ascii="Verdana" w:eastAsia="Verdana" w:hAnsi="Verdana" w:cs="Verdana"/>
      <w:b/>
      <w:bCs/>
      <w:sz w:val="20"/>
      <w:szCs w:val="20"/>
      <w:lang w:val="en-US"/>
    </w:rPr>
  </w:style>
  <w:style w:type="paragraph" w:customStyle="1" w:styleId="Default">
    <w:name w:val="Default"/>
    <w:rsid w:val="00346D65"/>
    <w:pPr>
      <w:suppressAutoHyphens/>
      <w:spacing w:after="0" w:line="100" w:lineRule="atLeast"/>
    </w:pPr>
    <w:rPr>
      <w:rFonts w:ascii="Verdana" w:eastAsia="SimSun" w:hAnsi="Verdana" w:cs="Verdana"/>
      <w:color w:val="000000"/>
      <w:kern w:val="1"/>
      <w:sz w:val="24"/>
      <w:szCs w:val="24"/>
      <w:lang w:eastAsia="ar-SA"/>
    </w:rPr>
  </w:style>
  <w:style w:type="paragraph" w:customStyle="1" w:styleId="Odstavecseseznamem1">
    <w:name w:val="Odstavec se seznamem1"/>
    <w:basedOn w:val="Normln"/>
    <w:rsid w:val="00912780"/>
    <w:pPr>
      <w:ind w:left="720"/>
    </w:pPr>
    <w:rPr>
      <w:rFonts w:eastAsia="font261" w:cs="font261"/>
      <w:color w:val="00000A"/>
    </w:rPr>
  </w:style>
  <w:style w:type="character" w:customStyle="1" w:styleId="Nadpis1Char">
    <w:name w:val="Nadpis 1 Char"/>
    <w:basedOn w:val="Standardnpsmoodstavce"/>
    <w:link w:val="Nadpis1"/>
    <w:uiPriority w:val="9"/>
    <w:rsid w:val="00F325C3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Zstupntext">
    <w:name w:val="Placeholder Text"/>
    <w:basedOn w:val="Standardnpsmoodstavce"/>
    <w:uiPriority w:val="99"/>
    <w:semiHidden/>
    <w:rsid w:val="005C5632"/>
    <w:rPr>
      <w:color w:val="808080"/>
    </w:rPr>
  </w:style>
  <w:style w:type="character" w:styleId="Hypertextovodkaz">
    <w:name w:val="Hyperlink"/>
    <w:rsid w:val="00B40537"/>
    <w:rPr>
      <w:color w:val="0000FF"/>
      <w:u w:val="single"/>
    </w:rPr>
  </w:style>
  <w:style w:type="paragraph" w:styleId="Bezmezer">
    <w:name w:val="No Spacing"/>
    <w:uiPriority w:val="1"/>
    <w:qFormat/>
    <w:rsid w:val="00653161"/>
    <w:pPr>
      <w:suppressAutoHyphens/>
      <w:spacing w:after="0" w:line="240" w:lineRule="auto"/>
    </w:pPr>
    <w:rPr>
      <w:rFonts w:ascii="Calibri" w:eastAsia="SimSun" w:hAnsi="Calibri" w:cs="Calibri"/>
      <w:kern w:val="1"/>
      <w:lang w:eastAsia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D0810"/>
    <w:rPr>
      <w:rFonts w:asciiTheme="majorHAnsi" w:eastAsiaTheme="majorEastAsia" w:hAnsiTheme="majorHAnsi" w:cstheme="majorBidi"/>
      <w:color w:val="2E74B5" w:themeColor="accent1" w:themeShade="BF"/>
      <w:kern w:val="1"/>
      <w:sz w:val="26"/>
      <w:szCs w:val="26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585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5315"/>
    <w:rPr>
      <w:rFonts w:ascii="Calibri" w:eastAsia="SimSun" w:hAnsi="Calibri" w:cs="Calibri"/>
      <w:kern w:val="1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585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85315"/>
    <w:rPr>
      <w:rFonts w:ascii="Calibri" w:eastAsia="SimSun" w:hAnsi="Calibri" w:cs="Calibri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0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3F3CC-6FFD-4EE3-93BC-C504A9F0B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323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Petra Kirnerová</cp:lastModifiedBy>
  <cp:revision>124</cp:revision>
  <cp:lastPrinted>2021-04-20T13:02:00Z</cp:lastPrinted>
  <dcterms:created xsi:type="dcterms:W3CDTF">2018-11-09T13:33:00Z</dcterms:created>
  <dcterms:modified xsi:type="dcterms:W3CDTF">2025-02-16T19:40:00Z</dcterms:modified>
</cp:coreProperties>
</file>